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A2" w:rsidRPr="005C46A2" w:rsidRDefault="005C46A2" w:rsidP="005C46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5C46A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Минобрнауки</w:t>
      </w:r>
      <w:proofErr w:type="spellEnd"/>
      <w:r w:rsidRPr="005C46A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России от 16.06.2014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 (Зарегистрировано в Минюсте России 13.08.2014 N 33576)</w:t>
      </w:r>
    </w:p>
    <w:p w:rsidR="005C46A2" w:rsidRPr="005C46A2" w:rsidRDefault="005C46A2" w:rsidP="005C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6A2" w:rsidRPr="005C46A2" w:rsidRDefault="005C46A2" w:rsidP="005C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13 августа 2014 г. N 33576</w:t>
      </w:r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8pt" o:hralign="center" o:hrstd="t" o:hrnoshade="t" o:hr="t" fillcolor="#999" stroked="f"/>
        </w:pict>
      </w:r>
    </w:p>
    <w:p w:rsidR="005C46A2" w:rsidRPr="005C46A2" w:rsidRDefault="005C46A2" w:rsidP="005C46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</w:t>
      </w: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16 июня 2014 г. N 658</w:t>
      </w: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</w:t>
      </w:r>
      <w:r w:rsidRPr="005C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ПРОВЕДЕНИЯ СОЦИАЛЬНО-ПСИХОЛОГИЧЕСКОГО ТЕСТИРОВАНИЯ</w:t>
      </w:r>
      <w:r w:rsidRPr="005C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ЛИЦ, ОБУЧАЮЩИХСЯ В ОБЩЕОБРАЗОВАТЕЛЬНЫХ ОРГАНИЗАЦИЯХ</w:t>
      </w:r>
      <w:r w:rsidRPr="005C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ПРОФЕССИОНАЛЬНЫХ ОБРАЗОВАТЕЛЬНЫХ ОРГАНИЗАЦИЯХ, А ТАКЖЕ</w:t>
      </w:r>
      <w:r w:rsidRPr="005C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ОБРАЗОВАТЕЛЬНЫХ ОРГАНИЗАЦИЯХ ВЫСШЕГО ОБРАЗОВАНИЯ</w:t>
      </w:r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5C4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5.2.73(8)</w:t>
        </w:r>
      </w:hyperlink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  <w:proofErr w:type="gramEnd"/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hyperlink r:id="rId6" w:anchor="p32" w:tooltip="Ссылка на текущий документ" w:history="1">
        <w:r w:rsidRPr="005C4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образования.</w:t>
      </w:r>
    </w:p>
    <w:p w:rsidR="005C46A2" w:rsidRPr="005C46A2" w:rsidRDefault="005C46A2" w:rsidP="005C4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5C46A2" w:rsidRPr="005C46A2" w:rsidRDefault="005C46A2" w:rsidP="005C4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5C46A2" w:rsidRPr="005C46A2" w:rsidRDefault="005C46A2" w:rsidP="005C4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C46A2" w:rsidRPr="005C46A2" w:rsidRDefault="005C46A2" w:rsidP="005C4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5C46A2" w:rsidRPr="005C46A2" w:rsidRDefault="005C46A2" w:rsidP="005C4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5C46A2" w:rsidRPr="005C46A2" w:rsidRDefault="005C46A2" w:rsidP="005C4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5C46A2" w:rsidRPr="005C46A2" w:rsidRDefault="005C46A2" w:rsidP="005C4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июня 2014 г. N 658</w:t>
      </w:r>
    </w:p>
    <w:p w:rsidR="005C46A2" w:rsidRPr="005C46A2" w:rsidRDefault="005C46A2" w:rsidP="005C46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СОЦИАЛЬНО-ПСИХОЛОГИЧЕСКОГО ТЕСТИРОВАНИЯ</w:t>
      </w: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ЛИЦ, ОБУЧАЮЩИХСЯ В ОБЩЕОБРАЗОВАТЕЛЬНЫХ ОРГАНИЗАЦИЯХ</w:t>
      </w: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ПРОФЕССИОНАЛЬНЫХ ОБРАЗОВАТЕЛЬНЫХ ОРГАНИЗАЦИЯХ, А ТАКЖЕ</w:t>
      </w: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ОБРАЗОВАТЕЛЬНЫХ ОРГАНИЗАЦИЯХ ВЫСШЕГО ОБРАЗОВАНИЯ</w:t>
      </w:r>
    </w:p>
    <w:p w:rsid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(далее - Порядок), определяет правила проведения социально-психологического тестирования (далее - тестирование) лиц, обучающихся в общеобразовательных организациях, профессиональных образовательных организациях и образовательных организациях высшего образования (далее - соответственно обучающиеся и образовательная организация), направленного на раннее выявление немедицинского потребления наркотических средств и психотропных веществ.</w:t>
      </w:r>
    </w:p>
    <w:p w:rsid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C46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</w:t>
      </w: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информированное согласие). </w:t>
      </w:r>
      <w:r w:rsidRPr="005C46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Тестирование обучающихся, не достигших возраста </w:t>
      </w:r>
      <w:r w:rsidRPr="005C46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пятнадцати лет, проводится при наличии информированного согласия одного из родителей или иного </w:t>
      </w:r>
      <w:hyperlink r:id="rId7" w:history="1">
        <w:r w:rsidRPr="005C4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законного представителя</w:t>
        </w:r>
      </w:hyperlink>
      <w:r w:rsidRPr="005C46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Тестирование осуществляется </w:t>
      </w:r>
      <w:r w:rsidRPr="005C46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соответствии с распорядительным актом руководителя образовательной организации</w:t>
      </w: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проводящей тестирование.</w:t>
      </w:r>
    </w:p>
    <w:p w:rsid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проведения тестирования руководитель образовательной организации, проводящей тестирование:</w:t>
      </w:r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получение от обучающихся либо от их родителей или иных законных представителей информированных согласий;</w:t>
      </w:r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поименные списки обучающихся, составленные по итогам получения от обучающихся либо от их родителей или иных законных представителей информированных согласий;</w:t>
      </w:r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комиссию, обеспечивающую организационно-техническое сопровождение тестирования (далее - Комиссия), и утверждает ее состав из числа работников образовательной организации;</w:t>
      </w:r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расписание тестирования по классам (группам) и кабинетам (аудиториям);</w:t>
      </w:r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соблюдение конфиденциальности при проведении тестирования и хранении результатов тестирования.</w:t>
      </w:r>
    </w:p>
    <w:p w:rsid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проведении тестирования в каждой аудитории </w:t>
      </w:r>
      <w:r w:rsidRPr="005C46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присутствует член Комиссии</w:t>
      </w: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проведении тестирования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</w:p>
    <w:p w:rsid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</w:t>
      </w:r>
      <w:r w:rsidRPr="005C46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 право в любое время отказаться от тестирования</w:t>
      </w: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поставив об этом в известность члена Комиссии.</w:t>
      </w:r>
    </w:p>
    <w:p w:rsid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 завершении тестирования члены Комиссии собирают результаты тестирования, которые </w:t>
      </w:r>
      <w:r w:rsidRPr="005C46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группируются по возрасту обучающихся (не достигших возраста пятнадцати лет; достигших возраста пятнадцати лет)</w:t>
      </w: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упаковываются членами Комиссии в пакеты. На лицевой стороне пакетов с результатами тестирования указывается: наименование образовательной организации, проводящей тестирование, ее местонахождение; возраст и количество обучающихся, принявших участие в тестировании; дата и время проведения тестирования; ставятся подписи всех членов Комиссии с расшифровкой фамилии, имени и отчества.</w:t>
      </w:r>
    </w:p>
    <w:p w:rsid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Руководитель образовательной организации, проводящей тестирование, в трехдневный срок с момента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образовательной организации, проводящей тестирование, обеспечивает </w:t>
      </w:r>
      <w:r w:rsidRPr="005C46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хранение в течение года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рекомендовано:</w:t>
      </w:r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календарного плана проведения тестирования расположенными на их территории образовательными организациями;</w:t>
      </w:r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образовательными организациями, проводящими тестирование, по приему результатов тестирования;</w:t>
      </w:r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 хранения результатов тестирования и соблюдение конфиденциальности при их хранении и использовании;</w:t>
      </w:r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обработки и анализ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</w:r>
    </w:p>
    <w:p w:rsidR="005C46A2" w:rsidRPr="005C46A2" w:rsidRDefault="005C46A2" w:rsidP="005C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количестве участников тестирования, их возрасте и классе), его передачу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  <w:proofErr w:type="gramEnd"/>
    </w:p>
    <w:p w:rsidR="005C46A2" w:rsidRDefault="005C46A2" w:rsidP="005C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5C4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http://www.consultant.ru/document/cons_doc_LAW_167533/</w:t>
        </w:r>
      </w:hyperlink>
    </w:p>
    <w:p w:rsidR="005C46A2" w:rsidRPr="005C46A2" w:rsidRDefault="005C46A2" w:rsidP="005C46A2">
      <w:pPr>
        <w:pBdr>
          <w:bottom w:val="single" w:sz="4" w:space="0" w:color="F0F0F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Обзор документа</w:t>
      </w:r>
    </w:p>
    <w:p w:rsidR="005C46A2" w:rsidRDefault="005C46A2" w:rsidP="005C46A2">
      <w:pPr>
        <w:shd w:val="clear" w:color="auto" w:fill="FFFFFF"/>
        <w:spacing w:after="1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Социально-психологическое тестирование школьников и студентов на предмет потребления наркотиков: правила.</w:t>
      </w:r>
    </w:p>
    <w:p w:rsidR="005C46A2" w:rsidRDefault="005C46A2" w:rsidP="005C4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4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 Порядок проведения социально-психологического тестирования обучающихся в образовательных организациях (общеобразовательных, профессиональных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ательных, высшего образования).</w:t>
      </w:r>
      <w:proofErr w:type="gramEnd"/>
    </w:p>
    <w:p w:rsidR="005C46A2" w:rsidRDefault="005C46A2" w:rsidP="005C4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Тестирование направлено на раннее выявление немедицинского потребления наркотических средств и психотропных веществ. </w:t>
      </w:r>
    </w:p>
    <w:p w:rsidR="005C46A2" w:rsidRDefault="005C46A2" w:rsidP="005C4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Оно проводится в соответствии с распорядительным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актом руководителя организации.</w:t>
      </w:r>
    </w:p>
    <w:p w:rsidR="005C46A2" w:rsidRDefault="005C46A2" w:rsidP="005C4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обучающихся, достигших возраста 15 лет, необходимо их письменное согласие, для лиц младше - согласие одного из родителей или иного законного представителя.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гласия хранятся в течение года.</w:t>
      </w:r>
    </w:p>
    <w:p w:rsidR="005C46A2" w:rsidRDefault="005C46A2" w:rsidP="005C4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создает комиссию, обеспечивающую организационно-техническое сопровождение тестирования, и утверждает ее состав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числа работников организации.</w:t>
      </w:r>
    </w:p>
    <w:p w:rsidR="005C46A2" w:rsidRDefault="005C46A2" w:rsidP="005C4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тестировании в каждой аудитории присутствует член комиссии. </w:t>
      </w:r>
    </w:p>
    <w:p w:rsidR="005C46A2" w:rsidRDefault="005C46A2" w:rsidP="005C4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присутствие в качестве наблюдателей родителей (закон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представителей) участников.</w:t>
      </w:r>
    </w:p>
    <w:p w:rsidR="005C46A2" w:rsidRDefault="005C46A2" w:rsidP="005C4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участник имеет право в любое время отказаться от тестирования,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звестив об этом члена Комиссии.</w:t>
      </w:r>
    </w:p>
    <w:p w:rsidR="005C46A2" w:rsidRDefault="005C46A2" w:rsidP="005C4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в 3-дневный срок обеспечивает направление акта передачи результатов тестирования в орган влас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региона в сфере образования.</w:t>
      </w:r>
    </w:p>
    <w:p w:rsidR="005C46A2" w:rsidRPr="005C46A2" w:rsidRDefault="005C46A2" w:rsidP="005C4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 органам рекомендовано формировать календарный план тестирований, обрабатывать и анализировать результаты в период до 30 дней, составлять акт результатов, передавать его в орган власти региона в сфере охраны здоровья для планирования дополнительных профилактических мер.</w:t>
      </w:r>
      <w:r w:rsidRPr="005C4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Зарегистрировано в Минюсте РФ 13 августа 2014 г. Регистрационный № 33576.</w:t>
      </w:r>
    </w:p>
    <w:p w:rsidR="007E52AD" w:rsidRPr="005C46A2" w:rsidRDefault="005C46A2" w:rsidP="005C46A2">
      <w:pPr>
        <w:rPr>
          <w:rFonts w:ascii="Times New Roman" w:hAnsi="Times New Roman" w:cs="Times New Roman"/>
          <w:sz w:val="24"/>
          <w:szCs w:val="24"/>
        </w:rPr>
      </w:pPr>
      <w:r w:rsidRPr="005C4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ГАРАНТ. РУ: </w:t>
      </w:r>
      <w:hyperlink r:id="rId9" w:anchor="ixzz3BmdZhUKH" w:history="1">
        <w:r w:rsidRPr="005C46A2">
          <w:rPr>
            <w:rFonts w:ascii="Times New Roman" w:eastAsia="Times New Roman" w:hAnsi="Times New Roman" w:cs="Times New Roman"/>
            <w:color w:val="003399"/>
            <w:sz w:val="24"/>
            <w:szCs w:val="24"/>
            <w:lang w:eastAsia="ru-RU"/>
          </w:rPr>
          <w:t>http://www.garant.ru/hotlaw/federal/560437/#ixzz3BmdZhUKH</w:t>
        </w:r>
      </w:hyperlink>
    </w:p>
    <w:sectPr w:rsidR="007E52AD" w:rsidRPr="005C46A2" w:rsidSect="005C46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71D8"/>
    <w:multiLevelType w:val="multilevel"/>
    <w:tmpl w:val="63F0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8E63DE"/>
    <w:multiLevelType w:val="multilevel"/>
    <w:tmpl w:val="EC42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5C46A2"/>
    <w:rsid w:val="00311E93"/>
    <w:rsid w:val="005C46A2"/>
    <w:rsid w:val="007E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AD"/>
  </w:style>
  <w:style w:type="paragraph" w:styleId="1">
    <w:name w:val="heading 1"/>
    <w:basedOn w:val="a"/>
    <w:link w:val="10"/>
    <w:uiPriority w:val="9"/>
    <w:qFormat/>
    <w:rsid w:val="005C46A2"/>
    <w:pPr>
      <w:spacing w:before="79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6A2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3">
    <w:name w:val="Hyperlink"/>
    <w:basedOn w:val="a0"/>
    <w:uiPriority w:val="99"/>
    <w:semiHidden/>
    <w:unhideWhenUsed/>
    <w:rsid w:val="005C46A2"/>
    <w:rPr>
      <w:color w:val="0000FF"/>
      <w:u w:val="single"/>
    </w:rPr>
  </w:style>
  <w:style w:type="character" w:styleId="a4">
    <w:name w:val="Strong"/>
    <w:basedOn w:val="a0"/>
    <w:uiPriority w:val="22"/>
    <w:qFormat/>
    <w:rsid w:val="005C46A2"/>
    <w:rPr>
      <w:b/>
      <w:bCs/>
    </w:rPr>
  </w:style>
  <w:style w:type="paragraph" w:customStyle="1" w:styleId="textreview">
    <w:name w:val="text_review"/>
    <w:basedOn w:val="a"/>
    <w:rsid w:val="005C46A2"/>
    <w:pPr>
      <w:pBdr>
        <w:bottom w:val="single" w:sz="4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3033">
      <w:bodyDiv w:val="1"/>
      <w:marLeft w:val="0"/>
      <w:marRight w:val="0"/>
      <w:marTop w:val="179"/>
      <w:marBottom w:val="1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6018">
              <w:marLeft w:val="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1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497">
                      <w:marLeft w:val="0"/>
                      <w:marRight w:val="0"/>
                      <w:marTop w:val="316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3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6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75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99661/?dst=10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753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65249/?dst=10020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.ru/hotlaw/federal/5604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2014-08-29T12:36:00Z</cp:lastPrinted>
  <dcterms:created xsi:type="dcterms:W3CDTF">2014-08-29T12:26:00Z</dcterms:created>
  <dcterms:modified xsi:type="dcterms:W3CDTF">2014-08-29T12:36:00Z</dcterms:modified>
</cp:coreProperties>
</file>